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2EDC" w:rsidRPr="00602EDC" w:rsidRDefault="00602EDC" w:rsidP="00602EDC">
      <w:pPr>
        <w:shd w:val="clear" w:color="auto" w:fill="FFFFFF"/>
        <w:spacing w:before="360" w:line="240" w:lineRule="auto"/>
        <w:ind w:left="975" w:right="1500"/>
        <w:outlineLvl w:val="0"/>
        <w:rPr>
          <w:rFonts w:ascii="Tahoma" w:eastAsia="Times New Roman" w:hAnsi="Tahoma" w:cs="Tahoma"/>
          <w:color w:val="007DB8"/>
          <w:kern w:val="36"/>
          <w:sz w:val="48"/>
          <w:szCs w:val="48"/>
        </w:rPr>
      </w:pPr>
      <w:r w:rsidRPr="00602EDC">
        <w:rPr>
          <w:rFonts w:ascii="Tahoma" w:eastAsia="Times New Roman" w:hAnsi="Tahoma" w:cs="Tahoma"/>
          <w:color w:val="007DB8"/>
          <w:kern w:val="36"/>
          <w:sz w:val="48"/>
          <w:szCs w:val="48"/>
        </w:rPr>
        <w:t>Abigail and John Adams Debate Women’s Rights, 1776</w:t>
      </w:r>
      <w:r w:rsidRPr="00602EDC">
        <w:rPr>
          <w:rFonts w:ascii="Tahoma" w:eastAsia="Times New Roman" w:hAnsi="Tahoma" w:cs="Tahoma"/>
          <w:noProof/>
          <w:color w:val="007DB8"/>
          <w:kern w:val="36"/>
          <w:sz w:val="48"/>
          <w:szCs w:val="48"/>
        </w:rPr>
        <w:drawing>
          <wp:inline distT="0" distB="0" distL="0" distR="0" wp14:anchorId="3566020D" wp14:editId="3B918B66">
            <wp:extent cx="123825" cy="123825"/>
            <wp:effectExtent l="0" t="0" r="9525" b="9525"/>
            <wp:docPr id="1" name="Picture 1" descr="https://ng.cengage.com/static/nbapps/glossary/images/footstar.png">
              <a:hlinkClick xmlns:a="http://schemas.openxmlformats.org/drawingml/2006/main" r:id="rId4" tooltip="&quot;Footnot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ng.cengage.com/static/nbapps/glossary/images/footstar.png">
                      <a:hlinkClick r:id="rId4" tooltip="&quot;Footnote&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p w:rsidR="00602EDC" w:rsidRPr="00602EDC" w:rsidRDefault="00602EDC" w:rsidP="00602EDC">
      <w:pPr>
        <w:shd w:val="clear" w:color="auto" w:fill="FFFFFF"/>
        <w:spacing w:after="225" w:line="240" w:lineRule="auto"/>
        <w:ind w:left="975" w:right="975"/>
        <w:rPr>
          <w:rFonts w:ascii="Cambria" w:eastAsia="Times New Roman" w:hAnsi="Cambria" w:cs="Times New Roman"/>
          <w:color w:val="575757"/>
          <w:sz w:val="27"/>
          <w:szCs w:val="27"/>
        </w:rPr>
      </w:pPr>
      <w:r w:rsidRPr="00602EDC">
        <w:rPr>
          <w:rFonts w:ascii="Cambria" w:eastAsia="Times New Roman" w:hAnsi="Cambria" w:cs="Times New Roman"/>
          <w:color w:val="575757"/>
          <w:sz w:val="27"/>
          <w:szCs w:val="27"/>
        </w:rPr>
        <w:t>Braintree March 31 1776</w:t>
      </w:r>
    </w:p>
    <w:p w:rsidR="00602EDC" w:rsidRPr="00602EDC" w:rsidRDefault="00602EDC" w:rsidP="00602EDC">
      <w:pPr>
        <w:shd w:val="clear" w:color="auto" w:fill="FFFFFF"/>
        <w:spacing w:after="225" w:line="240" w:lineRule="auto"/>
        <w:ind w:left="975" w:right="975"/>
        <w:rPr>
          <w:rFonts w:ascii="Cambria" w:eastAsia="Times New Roman" w:hAnsi="Cambria" w:cs="Times New Roman"/>
          <w:color w:val="575757"/>
          <w:sz w:val="27"/>
          <w:szCs w:val="27"/>
        </w:rPr>
      </w:pPr>
      <w:r w:rsidRPr="00602EDC">
        <w:rPr>
          <w:rFonts w:ascii="Cambria" w:eastAsia="Times New Roman" w:hAnsi="Cambria" w:cs="Times New Roman"/>
          <w:color w:val="575757"/>
          <w:sz w:val="27"/>
          <w:szCs w:val="27"/>
        </w:rPr>
        <w:t xml:space="preserve">I wish you would ever write me a Letter half as long as I write you; and tell me if you may where your Fleet are gone? What sort of </w:t>
      </w:r>
      <w:proofErr w:type="spellStart"/>
      <w:r w:rsidRPr="00602EDC">
        <w:rPr>
          <w:rFonts w:ascii="Cambria" w:eastAsia="Times New Roman" w:hAnsi="Cambria" w:cs="Times New Roman"/>
          <w:color w:val="575757"/>
          <w:sz w:val="27"/>
          <w:szCs w:val="27"/>
        </w:rPr>
        <w:t>Defence</w:t>
      </w:r>
      <w:proofErr w:type="spellEnd"/>
      <w:r w:rsidRPr="00602EDC">
        <w:rPr>
          <w:rFonts w:ascii="Cambria" w:eastAsia="Times New Roman" w:hAnsi="Cambria" w:cs="Times New Roman"/>
          <w:color w:val="575757"/>
          <w:sz w:val="27"/>
          <w:szCs w:val="27"/>
        </w:rPr>
        <w:t xml:space="preserve"> Virginia can make against our common Enemy? Whether it is so situated as to make an able </w:t>
      </w:r>
      <w:proofErr w:type="spellStart"/>
      <w:r w:rsidRPr="00602EDC">
        <w:rPr>
          <w:rFonts w:ascii="Cambria" w:eastAsia="Times New Roman" w:hAnsi="Cambria" w:cs="Times New Roman"/>
          <w:color w:val="575757"/>
          <w:sz w:val="27"/>
          <w:szCs w:val="27"/>
        </w:rPr>
        <w:t>Defence</w:t>
      </w:r>
      <w:proofErr w:type="spellEnd"/>
      <w:r w:rsidRPr="00602EDC">
        <w:rPr>
          <w:rFonts w:ascii="Cambria" w:eastAsia="Times New Roman" w:hAnsi="Cambria" w:cs="Times New Roman"/>
          <w:color w:val="575757"/>
          <w:sz w:val="27"/>
          <w:szCs w:val="27"/>
        </w:rPr>
        <w:t xml:space="preserve">? Are not the </w:t>
      </w:r>
      <w:proofErr w:type="spellStart"/>
      <w:r w:rsidRPr="00602EDC">
        <w:rPr>
          <w:rFonts w:ascii="Cambria" w:eastAsia="Times New Roman" w:hAnsi="Cambria" w:cs="Times New Roman"/>
          <w:color w:val="575757"/>
          <w:sz w:val="27"/>
          <w:szCs w:val="27"/>
        </w:rPr>
        <w:t>Gentery</w:t>
      </w:r>
      <w:proofErr w:type="spellEnd"/>
      <w:r w:rsidRPr="00602EDC">
        <w:rPr>
          <w:rFonts w:ascii="Cambria" w:eastAsia="Times New Roman" w:hAnsi="Cambria" w:cs="Times New Roman"/>
          <w:color w:val="575757"/>
          <w:sz w:val="27"/>
          <w:szCs w:val="27"/>
        </w:rPr>
        <w:t xml:space="preserve"> Lords and the common people vassals, are they not like the uncivilized Natives </w:t>
      </w:r>
      <w:proofErr w:type="spellStart"/>
      <w:r w:rsidRPr="00602EDC">
        <w:rPr>
          <w:rFonts w:ascii="Cambria" w:eastAsia="Times New Roman" w:hAnsi="Cambria" w:cs="Times New Roman"/>
          <w:color w:val="575757"/>
          <w:sz w:val="27"/>
          <w:szCs w:val="27"/>
        </w:rPr>
        <w:t>Brittain</w:t>
      </w:r>
      <w:proofErr w:type="spellEnd"/>
      <w:r w:rsidRPr="00602EDC">
        <w:rPr>
          <w:rFonts w:ascii="Cambria" w:eastAsia="Times New Roman" w:hAnsi="Cambria" w:cs="Times New Roman"/>
          <w:color w:val="575757"/>
          <w:sz w:val="27"/>
          <w:szCs w:val="27"/>
        </w:rPr>
        <w:t xml:space="preserve"> represents us to be? I hope their </w:t>
      </w:r>
      <w:proofErr w:type="spellStart"/>
      <w:r w:rsidRPr="00602EDC">
        <w:rPr>
          <w:rFonts w:ascii="Cambria" w:eastAsia="Times New Roman" w:hAnsi="Cambria" w:cs="Times New Roman"/>
          <w:color w:val="575757"/>
          <w:sz w:val="27"/>
          <w:szCs w:val="27"/>
        </w:rPr>
        <w:t>Riffel</w:t>
      </w:r>
      <w:proofErr w:type="spellEnd"/>
      <w:r w:rsidRPr="00602EDC">
        <w:rPr>
          <w:rFonts w:ascii="Cambria" w:eastAsia="Times New Roman" w:hAnsi="Cambria" w:cs="Times New Roman"/>
          <w:color w:val="575757"/>
          <w:sz w:val="27"/>
          <w:szCs w:val="27"/>
        </w:rPr>
        <w:t xml:space="preserve"> Men who have </w:t>
      </w:r>
      <w:proofErr w:type="spellStart"/>
      <w:r w:rsidRPr="00602EDC">
        <w:rPr>
          <w:rFonts w:ascii="Cambria" w:eastAsia="Times New Roman" w:hAnsi="Cambria" w:cs="Times New Roman"/>
          <w:color w:val="575757"/>
          <w:sz w:val="27"/>
          <w:szCs w:val="27"/>
        </w:rPr>
        <w:t>shewen</w:t>
      </w:r>
      <w:proofErr w:type="spellEnd"/>
      <w:r w:rsidRPr="00602EDC">
        <w:rPr>
          <w:rFonts w:ascii="Cambria" w:eastAsia="Times New Roman" w:hAnsi="Cambria" w:cs="Times New Roman"/>
          <w:color w:val="575757"/>
          <w:sz w:val="27"/>
          <w:szCs w:val="27"/>
        </w:rPr>
        <w:t xml:space="preserve"> themselves very savage and even Blood thirsty; are not a specimen of the Generality of the people….</w:t>
      </w:r>
    </w:p>
    <w:p w:rsidR="00602EDC" w:rsidRPr="00602EDC" w:rsidRDefault="00602EDC" w:rsidP="00602EDC">
      <w:pPr>
        <w:shd w:val="clear" w:color="auto" w:fill="FFFFFF"/>
        <w:spacing w:after="225" w:line="240" w:lineRule="auto"/>
        <w:ind w:left="975" w:right="975"/>
        <w:rPr>
          <w:rFonts w:ascii="Cambria" w:eastAsia="Times New Roman" w:hAnsi="Cambria" w:cs="Times New Roman"/>
          <w:color w:val="575757"/>
          <w:sz w:val="27"/>
          <w:szCs w:val="27"/>
        </w:rPr>
      </w:pPr>
      <w:r w:rsidRPr="00602EDC">
        <w:rPr>
          <w:rFonts w:ascii="Cambria" w:eastAsia="Times New Roman" w:hAnsi="Cambria" w:cs="Times New Roman"/>
          <w:color w:val="575757"/>
          <w:sz w:val="27"/>
          <w:szCs w:val="27"/>
        </w:rPr>
        <w:t xml:space="preserve">I have sometimes been ready to think that the passion for Liberty cannot be </w:t>
      </w:r>
      <w:proofErr w:type="spellStart"/>
      <w:r w:rsidRPr="00602EDC">
        <w:rPr>
          <w:rFonts w:ascii="Cambria" w:eastAsia="Times New Roman" w:hAnsi="Cambria" w:cs="Times New Roman"/>
          <w:color w:val="575757"/>
          <w:sz w:val="27"/>
          <w:szCs w:val="27"/>
        </w:rPr>
        <w:t>Eaquelly</w:t>
      </w:r>
      <w:proofErr w:type="spellEnd"/>
      <w:r w:rsidRPr="00602EDC">
        <w:rPr>
          <w:rFonts w:ascii="Cambria" w:eastAsia="Times New Roman" w:hAnsi="Cambria" w:cs="Times New Roman"/>
          <w:color w:val="575757"/>
          <w:sz w:val="27"/>
          <w:szCs w:val="27"/>
        </w:rPr>
        <w:t xml:space="preserve"> Strong in the Breasts of those who have been accustomed to deprive their fellow Creatures of theirs. Of this I am certain that it is not founded upon that generous and </w:t>
      </w:r>
      <w:proofErr w:type="spellStart"/>
      <w:r w:rsidRPr="00602EDC">
        <w:rPr>
          <w:rFonts w:ascii="Cambria" w:eastAsia="Times New Roman" w:hAnsi="Cambria" w:cs="Times New Roman"/>
          <w:color w:val="575757"/>
          <w:sz w:val="27"/>
          <w:szCs w:val="27"/>
        </w:rPr>
        <w:t>christian</w:t>
      </w:r>
      <w:proofErr w:type="spellEnd"/>
      <w:r w:rsidRPr="00602EDC">
        <w:rPr>
          <w:rFonts w:ascii="Cambria" w:eastAsia="Times New Roman" w:hAnsi="Cambria" w:cs="Times New Roman"/>
          <w:color w:val="575757"/>
          <w:sz w:val="27"/>
          <w:szCs w:val="27"/>
        </w:rPr>
        <w:t xml:space="preserve"> principal of doing to others as we would that others should do unto us….</w:t>
      </w:r>
    </w:p>
    <w:p w:rsidR="00602EDC" w:rsidRPr="00602EDC" w:rsidRDefault="00602EDC" w:rsidP="00602EDC">
      <w:pPr>
        <w:shd w:val="clear" w:color="auto" w:fill="FFFFFF"/>
        <w:spacing w:after="225" w:line="240" w:lineRule="auto"/>
        <w:ind w:left="975" w:right="975"/>
        <w:rPr>
          <w:rFonts w:ascii="Cambria" w:eastAsia="Times New Roman" w:hAnsi="Cambria" w:cs="Times New Roman"/>
          <w:color w:val="575757"/>
          <w:sz w:val="27"/>
          <w:szCs w:val="27"/>
        </w:rPr>
      </w:pPr>
      <w:r w:rsidRPr="00602EDC">
        <w:rPr>
          <w:rFonts w:ascii="Cambria" w:eastAsia="Times New Roman" w:hAnsi="Cambria" w:cs="Times New Roman"/>
          <w:color w:val="575757"/>
          <w:sz w:val="27"/>
          <w:szCs w:val="27"/>
        </w:rPr>
        <w:t xml:space="preserve">The Town in General is left in a better state than we expected, more </w:t>
      </w:r>
      <w:proofErr w:type="spellStart"/>
      <w:r w:rsidRPr="00602EDC">
        <w:rPr>
          <w:rFonts w:ascii="Cambria" w:eastAsia="Times New Roman" w:hAnsi="Cambria" w:cs="Times New Roman"/>
          <w:color w:val="575757"/>
          <w:sz w:val="27"/>
          <w:szCs w:val="27"/>
        </w:rPr>
        <w:t>oweing</w:t>
      </w:r>
      <w:proofErr w:type="spellEnd"/>
      <w:r w:rsidRPr="00602EDC">
        <w:rPr>
          <w:rFonts w:ascii="Cambria" w:eastAsia="Times New Roman" w:hAnsi="Cambria" w:cs="Times New Roman"/>
          <w:color w:val="575757"/>
          <w:sz w:val="27"/>
          <w:szCs w:val="27"/>
        </w:rPr>
        <w:t xml:space="preserve"> to a precipitate flight than any Regard to the inhabitants, </w:t>
      </w:r>
      <w:proofErr w:type="spellStart"/>
      <w:r w:rsidRPr="00602EDC">
        <w:rPr>
          <w:rFonts w:ascii="Cambria" w:eastAsia="Times New Roman" w:hAnsi="Cambria" w:cs="Times New Roman"/>
          <w:color w:val="575757"/>
          <w:sz w:val="27"/>
          <w:szCs w:val="27"/>
        </w:rPr>
        <w:t>tho</w:t>
      </w:r>
      <w:proofErr w:type="spellEnd"/>
      <w:r w:rsidRPr="00602EDC">
        <w:rPr>
          <w:rFonts w:ascii="Cambria" w:eastAsia="Times New Roman" w:hAnsi="Cambria" w:cs="Times New Roman"/>
          <w:color w:val="575757"/>
          <w:sz w:val="27"/>
          <w:szCs w:val="27"/>
        </w:rPr>
        <w:t xml:space="preserve"> some</w:t>
      </w:r>
      <w:bookmarkStart w:id="0" w:name="PageEnd_102"/>
      <w:bookmarkEnd w:id="0"/>
      <w:r w:rsidRPr="00602EDC">
        <w:rPr>
          <w:rFonts w:ascii="Cambria" w:eastAsia="Times New Roman" w:hAnsi="Cambria" w:cs="Times New Roman"/>
          <w:color w:val="575757"/>
          <w:sz w:val="27"/>
          <w:szCs w:val="27"/>
        </w:rPr>
        <w:t xml:space="preserve"> individuals discovered a sense of </w:t>
      </w:r>
      <w:proofErr w:type="spellStart"/>
      <w:r w:rsidRPr="00602EDC">
        <w:rPr>
          <w:rFonts w:ascii="Cambria" w:eastAsia="Times New Roman" w:hAnsi="Cambria" w:cs="Times New Roman"/>
          <w:color w:val="575757"/>
          <w:sz w:val="27"/>
          <w:szCs w:val="27"/>
        </w:rPr>
        <w:t>honour</w:t>
      </w:r>
      <w:proofErr w:type="spellEnd"/>
      <w:r w:rsidRPr="00602EDC">
        <w:rPr>
          <w:rFonts w:ascii="Cambria" w:eastAsia="Times New Roman" w:hAnsi="Cambria" w:cs="Times New Roman"/>
          <w:color w:val="575757"/>
          <w:sz w:val="27"/>
          <w:szCs w:val="27"/>
        </w:rPr>
        <w:t xml:space="preserve"> and justice and have left the rent of the Houses in which they were, for the owners and the furniture unhurt, or if damaged </w:t>
      </w:r>
      <w:proofErr w:type="spellStart"/>
      <w:r w:rsidRPr="00602EDC">
        <w:rPr>
          <w:rFonts w:ascii="Cambria" w:eastAsia="Times New Roman" w:hAnsi="Cambria" w:cs="Times New Roman"/>
          <w:color w:val="575757"/>
          <w:sz w:val="27"/>
          <w:szCs w:val="27"/>
        </w:rPr>
        <w:t>sufficent</w:t>
      </w:r>
      <w:proofErr w:type="spellEnd"/>
      <w:r w:rsidRPr="00602EDC">
        <w:rPr>
          <w:rFonts w:ascii="Cambria" w:eastAsia="Times New Roman" w:hAnsi="Cambria" w:cs="Times New Roman"/>
          <w:color w:val="575757"/>
          <w:sz w:val="27"/>
          <w:szCs w:val="27"/>
        </w:rPr>
        <w:t xml:space="preserve"> to make it good.</w:t>
      </w:r>
    </w:p>
    <w:p w:rsidR="00602EDC" w:rsidRPr="00602EDC" w:rsidRDefault="00602EDC" w:rsidP="00602EDC">
      <w:pPr>
        <w:shd w:val="clear" w:color="auto" w:fill="FFFFFF"/>
        <w:spacing w:after="225" w:line="240" w:lineRule="auto"/>
        <w:ind w:left="975" w:right="975"/>
        <w:rPr>
          <w:rFonts w:ascii="Cambria" w:eastAsia="Times New Roman" w:hAnsi="Cambria" w:cs="Times New Roman"/>
          <w:color w:val="575757"/>
          <w:sz w:val="27"/>
          <w:szCs w:val="27"/>
        </w:rPr>
      </w:pPr>
      <w:r w:rsidRPr="00602EDC">
        <w:rPr>
          <w:rFonts w:ascii="Cambria" w:eastAsia="Times New Roman" w:hAnsi="Cambria" w:cs="Times New Roman"/>
          <w:color w:val="575757"/>
          <w:sz w:val="27"/>
          <w:szCs w:val="27"/>
        </w:rPr>
        <w:t xml:space="preserve">Others have committed abominable Ravages. The Mansion House of your President is safe and the furniture unhurt whilst both the House and Furniture of the </w:t>
      </w:r>
      <w:proofErr w:type="spellStart"/>
      <w:r w:rsidRPr="00602EDC">
        <w:rPr>
          <w:rFonts w:ascii="Cambria" w:eastAsia="Times New Roman" w:hAnsi="Cambria" w:cs="Times New Roman"/>
          <w:color w:val="575757"/>
          <w:sz w:val="27"/>
          <w:szCs w:val="27"/>
        </w:rPr>
        <w:t>Solisiter</w:t>
      </w:r>
      <w:proofErr w:type="spellEnd"/>
      <w:r w:rsidRPr="00602EDC">
        <w:rPr>
          <w:rFonts w:ascii="Cambria" w:eastAsia="Times New Roman" w:hAnsi="Cambria" w:cs="Times New Roman"/>
          <w:color w:val="575757"/>
          <w:sz w:val="27"/>
          <w:szCs w:val="27"/>
        </w:rPr>
        <w:t xml:space="preserve"> General have fallen a prey to their own merciless party….</w:t>
      </w:r>
    </w:p>
    <w:p w:rsidR="00602EDC" w:rsidRPr="00602EDC" w:rsidRDefault="00602EDC" w:rsidP="00602EDC">
      <w:pPr>
        <w:shd w:val="clear" w:color="auto" w:fill="FFFFFF"/>
        <w:spacing w:after="225" w:line="240" w:lineRule="auto"/>
        <w:ind w:left="975" w:right="975"/>
        <w:rPr>
          <w:rFonts w:ascii="Cambria" w:eastAsia="Times New Roman" w:hAnsi="Cambria" w:cs="Times New Roman"/>
          <w:color w:val="575757"/>
          <w:sz w:val="27"/>
          <w:szCs w:val="27"/>
        </w:rPr>
      </w:pPr>
      <w:r w:rsidRPr="00602EDC">
        <w:rPr>
          <w:rFonts w:ascii="Cambria" w:eastAsia="Times New Roman" w:hAnsi="Cambria" w:cs="Times New Roman"/>
          <w:color w:val="575757"/>
          <w:sz w:val="27"/>
          <w:szCs w:val="27"/>
        </w:rPr>
        <w:t xml:space="preserve">I feel very differently at the approach of spring to what I did a month ago. We knew not then whether we could plant or sow with safety, whether when we had </w:t>
      </w:r>
      <w:proofErr w:type="spellStart"/>
      <w:r w:rsidRPr="00602EDC">
        <w:rPr>
          <w:rFonts w:ascii="Cambria" w:eastAsia="Times New Roman" w:hAnsi="Cambria" w:cs="Times New Roman"/>
          <w:color w:val="575757"/>
          <w:sz w:val="27"/>
          <w:szCs w:val="27"/>
        </w:rPr>
        <w:t>toild</w:t>
      </w:r>
      <w:proofErr w:type="spellEnd"/>
      <w:r w:rsidRPr="00602EDC">
        <w:rPr>
          <w:rFonts w:ascii="Cambria" w:eastAsia="Times New Roman" w:hAnsi="Cambria" w:cs="Times New Roman"/>
          <w:color w:val="575757"/>
          <w:sz w:val="27"/>
          <w:szCs w:val="27"/>
        </w:rPr>
        <w:t xml:space="preserve"> we could reap the fruits of our own </w:t>
      </w:r>
      <w:proofErr w:type="spellStart"/>
      <w:r w:rsidRPr="00602EDC">
        <w:rPr>
          <w:rFonts w:ascii="Cambria" w:eastAsia="Times New Roman" w:hAnsi="Cambria" w:cs="Times New Roman"/>
          <w:color w:val="575757"/>
          <w:sz w:val="27"/>
          <w:szCs w:val="27"/>
        </w:rPr>
        <w:t>industery</w:t>
      </w:r>
      <w:proofErr w:type="spellEnd"/>
      <w:r w:rsidRPr="00602EDC">
        <w:rPr>
          <w:rFonts w:ascii="Cambria" w:eastAsia="Times New Roman" w:hAnsi="Cambria" w:cs="Times New Roman"/>
          <w:color w:val="575757"/>
          <w:sz w:val="27"/>
          <w:szCs w:val="27"/>
        </w:rPr>
        <w:t xml:space="preserve">, whether we could rest in our own Cottages, or whether we should not be driven from the sea </w:t>
      </w:r>
      <w:r w:rsidRPr="00602EDC">
        <w:rPr>
          <w:rFonts w:ascii="Cambria" w:eastAsia="Times New Roman" w:hAnsi="Cambria" w:cs="Times New Roman"/>
          <w:color w:val="575757"/>
          <w:sz w:val="27"/>
          <w:szCs w:val="27"/>
        </w:rPr>
        <w:lastRenderedPageBreak/>
        <w:t>coasts to seek shelter in the wilderness, but now we feel as if we might sit under our own vine and eat the good of the land….</w:t>
      </w:r>
    </w:p>
    <w:p w:rsidR="00602EDC" w:rsidRPr="00602EDC" w:rsidRDefault="00602EDC" w:rsidP="00602EDC">
      <w:pPr>
        <w:shd w:val="clear" w:color="auto" w:fill="FFFFFF"/>
        <w:spacing w:after="225" w:line="240" w:lineRule="auto"/>
        <w:ind w:left="975" w:right="975"/>
        <w:rPr>
          <w:rFonts w:ascii="Cambria" w:eastAsia="Times New Roman" w:hAnsi="Cambria" w:cs="Times New Roman"/>
          <w:color w:val="575757"/>
          <w:sz w:val="27"/>
          <w:szCs w:val="27"/>
        </w:rPr>
      </w:pPr>
      <w:r w:rsidRPr="00602EDC">
        <w:rPr>
          <w:rFonts w:ascii="Cambria" w:eastAsia="Times New Roman" w:hAnsi="Cambria" w:cs="Times New Roman"/>
          <w:color w:val="575757"/>
          <w:sz w:val="27"/>
          <w:szCs w:val="27"/>
        </w:rPr>
        <w:t xml:space="preserve">… I long to hear that you have declared in </w:t>
      </w:r>
      <w:proofErr w:type="spellStart"/>
      <w:r w:rsidRPr="00602EDC">
        <w:rPr>
          <w:rFonts w:ascii="Cambria" w:eastAsia="Times New Roman" w:hAnsi="Cambria" w:cs="Times New Roman"/>
          <w:color w:val="575757"/>
          <w:sz w:val="27"/>
          <w:szCs w:val="27"/>
        </w:rPr>
        <w:t>independancy</w:t>
      </w:r>
      <w:proofErr w:type="spellEnd"/>
      <w:r w:rsidRPr="00602EDC">
        <w:rPr>
          <w:rFonts w:ascii="Cambria" w:eastAsia="Times New Roman" w:hAnsi="Cambria" w:cs="Times New Roman"/>
          <w:color w:val="575757"/>
          <w:sz w:val="27"/>
          <w:szCs w:val="27"/>
        </w:rPr>
        <w:t xml:space="preserve">—and by the way in the new Code of Laws which I suppose it will be necessary for you to make I desire you would Remember the Ladies, and be more generous and </w:t>
      </w:r>
      <w:proofErr w:type="spellStart"/>
      <w:r w:rsidRPr="00602EDC">
        <w:rPr>
          <w:rFonts w:ascii="Cambria" w:eastAsia="Times New Roman" w:hAnsi="Cambria" w:cs="Times New Roman"/>
          <w:color w:val="575757"/>
          <w:sz w:val="27"/>
          <w:szCs w:val="27"/>
        </w:rPr>
        <w:t>favourable</w:t>
      </w:r>
      <w:proofErr w:type="spellEnd"/>
      <w:r w:rsidRPr="00602EDC">
        <w:rPr>
          <w:rFonts w:ascii="Cambria" w:eastAsia="Times New Roman" w:hAnsi="Cambria" w:cs="Times New Roman"/>
          <w:color w:val="575757"/>
          <w:sz w:val="27"/>
          <w:szCs w:val="27"/>
        </w:rPr>
        <w:t xml:space="preserve"> to them than your ancestors. Do not put such unlimited power into the hands of the Husbands. Remember all Men would be tyrants if they could. If </w:t>
      </w:r>
      <w:proofErr w:type="spellStart"/>
      <w:r w:rsidRPr="00602EDC">
        <w:rPr>
          <w:rFonts w:ascii="Cambria" w:eastAsia="Times New Roman" w:hAnsi="Cambria" w:cs="Times New Roman"/>
          <w:color w:val="575757"/>
          <w:sz w:val="27"/>
          <w:szCs w:val="27"/>
        </w:rPr>
        <w:t>perticuliar</w:t>
      </w:r>
      <w:proofErr w:type="spellEnd"/>
      <w:r w:rsidRPr="00602EDC">
        <w:rPr>
          <w:rFonts w:ascii="Cambria" w:eastAsia="Times New Roman" w:hAnsi="Cambria" w:cs="Times New Roman"/>
          <w:color w:val="575757"/>
          <w:sz w:val="27"/>
          <w:szCs w:val="27"/>
        </w:rPr>
        <w:t xml:space="preserve"> care and attention is not paid to the </w:t>
      </w:r>
      <w:proofErr w:type="spellStart"/>
      <w:r w:rsidRPr="00602EDC">
        <w:rPr>
          <w:rFonts w:ascii="Cambria" w:eastAsia="Times New Roman" w:hAnsi="Cambria" w:cs="Times New Roman"/>
          <w:color w:val="575757"/>
          <w:sz w:val="27"/>
          <w:szCs w:val="27"/>
        </w:rPr>
        <w:t>Laidies</w:t>
      </w:r>
      <w:proofErr w:type="spellEnd"/>
      <w:r w:rsidRPr="00602EDC">
        <w:rPr>
          <w:rFonts w:ascii="Cambria" w:eastAsia="Times New Roman" w:hAnsi="Cambria" w:cs="Times New Roman"/>
          <w:color w:val="575757"/>
          <w:sz w:val="27"/>
          <w:szCs w:val="27"/>
        </w:rPr>
        <w:t xml:space="preserve"> we are determined to foment a </w:t>
      </w:r>
      <w:proofErr w:type="spellStart"/>
      <w:r w:rsidRPr="00602EDC">
        <w:rPr>
          <w:rFonts w:ascii="Cambria" w:eastAsia="Times New Roman" w:hAnsi="Cambria" w:cs="Times New Roman"/>
          <w:color w:val="575757"/>
          <w:sz w:val="27"/>
          <w:szCs w:val="27"/>
        </w:rPr>
        <w:t>Rebelion</w:t>
      </w:r>
      <w:proofErr w:type="spellEnd"/>
      <w:r w:rsidRPr="00602EDC">
        <w:rPr>
          <w:rFonts w:ascii="Cambria" w:eastAsia="Times New Roman" w:hAnsi="Cambria" w:cs="Times New Roman"/>
          <w:color w:val="575757"/>
          <w:sz w:val="27"/>
          <w:szCs w:val="27"/>
        </w:rPr>
        <w:t>, and will not hold ourselves bound by any Laws in which we have no voice, or Representation.</w:t>
      </w:r>
    </w:p>
    <w:p w:rsidR="00602EDC" w:rsidRPr="00602EDC" w:rsidRDefault="00602EDC" w:rsidP="00602EDC">
      <w:pPr>
        <w:shd w:val="clear" w:color="auto" w:fill="FFFFFF"/>
        <w:spacing w:line="240" w:lineRule="auto"/>
        <w:ind w:left="975" w:right="975"/>
        <w:rPr>
          <w:rFonts w:ascii="Cambria" w:eastAsia="Times New Roman" w:hAnsi="Cambria" w:cs="Times New Roman"/>
          <w:color w:val="575757"/>
          <w:sz w:val="27"/>
          <w:szCs w:val="27"/>
        </w:rPr>
      </w:pPr>
      <w:r w:rsidRPr="00602EDC">
        <w:rPr>
          <w:rFonts w:ascii="Cambria" w:eastAsia="Times New Roman" w:hAnsi="Cambria" w:cs="Times New Roman"/>
          <w:color w:val="575757"/>
          <w:sz w:val="27"/>
          <w:szCs w:val="27"/>
        </w:rPr>
        <w:t xml:space="preserve">That your Sex </w:t>
      </w:r>
      <w:proofErr w:type="gramStart"/>
      <w:r w:rsidRPr="00602EDC">
        <w:rPr>
          <w:rFonts w:ascii="Cambria" w:eastAsia="Times New Roman" w:hAnsi="Cambria" w:cs="Times New Roman"/>
          <w:color w:val="575757"/>
          <w:sz w:val="27"/>
          <w:szCs w:val="27"/>
        </w:rPr>
        <w:t>are</w:t>
      </w:r>
      <w:proofErr w:type="gramEnd"/>
      <w:r w:rsidRPr="00602EDC">
        <w:rPr>
          <w:rFonts w:ascii="Cambria" w:eastAsia="Times New Roman" w:hAnsi="Cambria" w:cs="Times New Roman"/>
          <w:color w:val="575757"/>
          <w:sz w:val="27"/>
          <w:szCs w:val="27"/>
        </w:rPr>
        <w:t xml:space="preserve"> Naturally Tyrannical is a Truth so thoroughly established as to admit of no dispute, but such of you as wish to be happy willingly give up the harsh title of Master for the more tender and endearing one of Friend. Why then, not put it out of the power of the vicious and the Lawless to use us with cruelty and indignity with impunity. Men of Sense in all Ages abhor those customs which treat us only as the vassals of your Sex. Regard us then as Beings placed by providence under your protection and in </w:t>
      </w:r>
      <w:proofErr w:type="spellStart"/>
      <w:r w:rsidRPr="00602EDC">
        <w:rPr>
          <w:rFonts w:ascii="Cambria" w:eastAsia="Times New Roman" w:hAnsi="Cambria" w:cs="Times New Roman"/>
          <w:color w:val="575757"/>
          <w:sz w:val="27"/>
          <w:szCs w:val="27"/>
        </w:rPr>
        <w:t>immitation</w:t>
      </w:r>
      <w:proofErr w:type="spellEnd"/>
      <w:r w:rsidRPr="00602EDC">
        <w:rPr>
          <w:rFonts w:ascii="Cambria" w:eastAsia="Times New Roman" w:hAnsi="Cambria" w:cs="Times New Roman"/>
          <w:color w:val="575757"/>
          <w:sz w:val="27"/>
          <w:szCs w:val="27"/>
        </w:rPr>
        <w:t xml:space="preserve"> of the </w:t>
      </w:r>
      <w:proofErr w:type="spellStart"/>
      <w:r w:rsidRPr="00602EDC">
        <w:rPr>
          <w:rFonts w:ascii="Cambria" w:eastAsia="Times New Roman" w:hAnsi="Cambria" w:cs="Times New Roman"/>
          <w:color w:val="575757"/>
          <w:sz w:val="27"/>
          <w:szCs w:val="27"/>
        </w:rPr>
        <w:t>Supreem</w:t>
      </w:r>
      <w:proofErr w:type="spellEnd"/>
      <w:r w:rsidRPr="00602EDC">
        <w:rPr>
          <w:rFonts w:ascii="Cambria" w:eastAsia="Times New Roman" w:hAnsi="Cambria" w:cs="Times New Roman"/>
          <w:color w:val="575757"/>
          <w:sz w:val="27"/>
          <w:szCs w:val="27"/>
        </w:rPr>
        <w:t xml:space="preserve"> Being make use of that power only for our happiness.</w:t>
      </w:r>
    </w:p>
    <w:p w:rsidR="00602EDC" w:rsidRPr="00602EDC" w:rsidRDefault="00602EDC" w:rsidP="00602EDC">
      <w:pPr>
        <w:shd w:val="clear" w:color="auto" w:fill="FFFFFF"/>
        <w:spacing w:before="100" w:beforeAutospacing="1" w:after="100" w:afterAutospacing="1" w:line="240" w:lineRule="auto"/>
        <w:outlineLvl w:val="1"/>
        <w:rPr>
          <w:rFonts w:ascii="Tahoma" w:eastAsia="Times New Roman" w:hAnsi="Tahoma" w:cs="Tahoma"/>
          <w:b/>
          <w:bCs/>
          <w:color w:val="DF7300"/>
          <w:sz w:val="54"/>
          <w:szCs w:val="54"/>
        </w:rPr>
      </w:pPr>
      <w:r w:rsidRPr="00602EDC">
        <w:rPr>
          <w:rFonts w:ascii="Tahoma" w:eastAsia="Times New Roman" w:hAnsi="Tahoma" w:cs="Tahoma"/>
          <w:b/>
          <w:bCs/>
          <w:color w:val="DF7300"/>
          <w:sz w:val="54"/>
          <w:szCs w:val="54"/>
        </w:rPr>
        <w:t>John Adams Responds</w:t>
      </w:r>
    </w:p>
    <w:p w:rsidR="00602EDC" w:rsidRPr="00602EDC" w:rsidRDefault="00602EDC" w:rsidP="00602EDC">
      <w:pPr>
        <w:shd w:val="clear" w:color="auto" w:fill="FFFFFF"/>
        <w:spacing w:after="225" w:line="240" w:lineRule="auto"/>
        <w:ind w:left="975" w:right="975"/>
        <w:rPr>
          <w:rFonts w:ascii="Cambria" w:eastAsia="Times New Roman" w:hAnsi="Cambria" w:cs="Times New Roman"/>
          <w:color w:val="575757"/>
          <w:sz w:val="27"/>
          <w:szCs w:val="27"/>
        </w:rPr>
      </w:pPr>
      <w:r w:rsidRPr="00602EDC">
        <w:rPr>
          <w:rFonts w:ascii="Cambria" w:eastAsia="Times New Roman" w:hAnsi="Cambria" w:cs="Times New Roman"/>
          <w:color w:val="575757"/>
          <w:sz w:val="27"/>
          <w:szCs w:val="27"/>
        </w:rPr>
        <w:t>As to your extraordinary code of laws, I cannot but laugh. We have been told that our struggle has loosened the bonds of government everywhere; that children and apprentices were disobedient; that schools and colleges were grown turbulent; that Indians slighted their guardians, and negroes grew insolent to their masters. But your letter was the first intimation that another tribe, more numerous and powerful than all the rest, were grown discontented. This is rather too coarse a Compliment but you are so saucy, I won’t blot it out.</w:t>
      </w:r>
    </w:p>
    <w:p w:rsidR="00602EDC" w:rsidRPr="00602EDC" w:rsidRDefault="00602EDC" w:rsidP="00602EDC">
      <w:pPr>
        <w:shd w:val="clear" w:color="auto" w:fill="FFFFFF"/>
        <w:spacing w:line="240" w:lineRule="auto"/>
        <w:ind w:left="975" w:right="975"/>
        <w:rPr>
          <w:rFonts w:ascii="Cambria" w:eastAsia="Times New Roman" w:hAnsi="Cambria" w:cs="Times New Roman"/>
          <w:color w:val="575757"/>
          <w:sz w:val="27"/>
          <w:szCs w:val="27"/>
        </w:rPr>
      </w:pPr>
      <w:r w:rsidRPr="00602EDC">
        <w:rPr>
          <w:rFonts w:ascii="Cambria" w:eastAsia="Times New Roman" w:hAnsi="Cambria" w:cs="Times New Roman"/>
          <w:color w:val="575757"/>
          <w:sz w:val="27"/>
          <w:szCs w:val="27"/>
        </w:rPr>
        <w:t xml:space="preserve">Depend upon it, we know better than to repeal our masculine systems. Although they are in full force, you know they are little more than theory. We dare not exert our power in its full </w:t>
      </w:r>
      <w:r w:rsidRPr="00602EDC">
        <w:rPr>
          <w:rFonts w:ascii="Cambria" w:eastAsia="Times New Roman" w:hAnsi="Cambria" w:cs="Times New Roman"/>
          <w:color w:val="575757"/>
          <w:sz w:val="27"/>
          <w:szCs w:val="27"/>
        </w:rPr>
        <w:lastRenderedPageBreak/>
        <w:t>latitude. We are obliged to go fair and softly, and, in practice, you know we are the subjects. We have only the name of masters, and rather than give up this, which would completely subject us to the despotism of the petticoat, I hope General Washington and all our brave heroes would fight; I am sure every good politician would plot, as long as he would against despotism, empire, monarchy, aristocracy, oligarchy, or ochlocracy.</w:t>
      </w:r>
    </w:p>
    <w:p w:rsidR="00AE70EB" w:rsidRDefault="00602EDC">
      <w:bookmarkStart w:id="1" w:name="_GoBack"/>
      <w:bookmarkEnd w:id="1"/>
    </w:p>
    <w:sectPr w:rsidR="00AE70E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2EDC"/>
    <w:rsid w:val="00602EDC"/>
    <w:rsid w:val="0077391F"/>
    <w:rsid w:val="00C849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91BEDBE-F439-454E-9935-D7EE1E5AFE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7559842">
      <w:bodyDiv w:val="1"/>
      <w:marLeft w:val="0"/>
      <w:marRight w:val="0"/>
      <w:marTop w:val="0"/>
      <w:marBottom w:val="0"/>
      <w:divBdr>
        <w:top w:val="none" w:sz="0" w:space="0" w:color="auto"/>
        <w:left w:val="none" w:sz="0" w:space="0" w:color="auto"/>
        <w:bottom w:val="none" w:sz="0" w:space="0" w:color="auto"/>
        <w:right w:val="none" w:sz="0" w:space="0" w:color="auto"/>
      </w:divBdr>
      <w:divsChild>
        <w:div w:id="1432092803">
          <w:marLeft w:val="0"/>
          <w:marRight w:val="0"/>
          <w:marTop w:val="0"/>
          <w:marBottom w:val="180"/>
          <w:divBdr>
            <w:top w:val="none" w:sz="0" w:space="0" w:color="auto"/>
            <w:left w:val="none" w:sz="0" w:space="0" w:color="auto"/>
            <w:bottom w:val="none" w:sz="0" w:space="0" w:color="auto"/>
            <w:right w:val="none" w:sz="0" w:space="0" w:color="auto"/>
          </w:divBdr>
        </w:div>
        <w:div w:id="920139370">
          <w:marLeft w:val="0"/>
          <w:marRight w:val="0"/>
          <w:marTop w:val="0"/>
          <w:marBottom w:val="1800"/>
          <w:divBdr>
            <w:top w:val="none" w:sz="0" w:space="0" w:color="auto"/>
            <w:left w:val="none" w:sz="0" w:space="0" w:color="auto"/>
            <w:bottom w:val="none" w:sz="0" w:space="0" w:color="auto"/>
            <w:right w:val="none" w:sz="0" w:space="0" w:color="auto"/>
          </w:divBdr>
        </w:div>
      </w:divsChild>
    </w:div>
    <w:div w:id="1752387654">
      <w:bodyDiv w:val="1"/>
      <w:marLeft w:val="0"/>
      <w:marRight w:val="0"/>
      <w:marTop w:val="0"/>
      <w:marBottom w:val="0"/>
      <w:divBdr>
        <w:top w:val="none" w:sz="0" w:space="0" w:color="auto"/>
        <w:left w:val="none" w:sz="0" w:space="0" w:color="auto"/>
        <w:bottom w:val="none" w:sz="0" w:space="0" w:color="auto"/>
        <w:right w:val="none" w:sz="0" w:space="0" w:color="auto"/>
      </w:divBdr>
      <w:divsChild>
        <w:div w:id="2104376097">
          <w:marLeft w:val="0"/>
          <w:marRight w:val="0"/>
          <w:marTop w:val="0"/>
          <w:marBottom w:val="180"/>
          <w:divBdr>
            <w:top w:val="none" w:sz="0" w:space="0" w:color="auto"/>
            <w:left w:val="none" w:sz="0" w:space="0" w:color="auto"/>
            <w:bottom w:val="none" w:sz="0" w:space="0" w:color="auto"/>
            <w:right w:val="none" w:sz="0" w:space="0" w:color="auto"/>
          </w:divBdr>
        </w:div>
        <w:div w:id="1794054846">
          <w:marLeft w:val="0"/>
          <w:marRight w:val="0"/>
          <w:marTop w:val="0"/>
          <w:marBottom w:val="18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hyperlink" Target="javascrip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632</Words>
  <Characters>3609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Peterson, Ebony L.</dc:creator>
  <cp:keywords/>
  <dc:description/>
  <cp:lastModifiedBy>Peterson, Ebony L.</cp:lastModifiedBy>
  <cp:revision>1</cp:revision>
  <dcterms:created xsi:type="dcterms:W3CDTF">2020-02-18T14:16:00Z</dcterms:created>
  <dcterms:modified xsi:type="dcterms:W3CDTF">2020-02-18T14:22:00Z</dcterms:modified>
</cp:coreProperties>
</file>